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13F2" w:rsidRPr="00CF3885" w:rsidRDefault="00B153C1" w:rsidP="00674644">
      <w:pPr>
        <w:outlineLvl w:val="0"/>
        <w:rPr>
          <w:rFonts w:ascii="Calibri" w:hAnsi="Calibri"/>
          <w:b/>
          <w:sz w:val="32"/>
          <w:szCs w:val="32"/>
          <w:lang w:val="de-CH"/>
        </w:rPr>
      </w:pPr>
      <w:r>
        <w:rPr>
          <w:rFonts w:ascii="Calibri" w:hAnsi="Calibri"/>
          <w:b/>
          <w:sz w:val="32"/>
          <w:szCs w:val="32"/>
          <w:lang w:val="de-CH"/>
        </w:rPr>
        <w:t>Kraft und Bewegung</w:t>
      </w:r>
    </w:p>
    <w:p w:rsidR="006613F2" w:rsidRPr="002B0442" w:rsidRDefault="001C39D0" w:rsidP="002B0442">
      <w:pPr>
        <w:outlineLvl w:val="0"/>
        <w:rPr>
          <w:rFonts w:ascii="Calibri" w:hAnsi="Calibri"/>
          <w:b/>
          <w:bCs/>
          <w:sz w:val="28"/>
          <w:szCs w:val="28"/>
          <w:lang w:val="de-CH"/>
        </w:rPr>
      </w:pPr>
      <w:r w:rsidRPr="002B0442">
        <w:rPr>
          <w:rFonts w:ascii="Calibri" w:hAnsi="Calibri"/>
          <w:b/>
          <w:bCs/>
          <w:sz w:val="28"/>
          <w:szCs w:val="28"/>
          <w:lang w:val="de-CH"/>
        </w:rPr>
        <w:t>G</w:t>
      </w:r>
      <w:r w:rsidR="00B06B35">
        <w:rPr>
          <w:rFonts w:ascii="Calibri" w:hAnsi="Calibri"/>
          <w:b/>
          <w:bCs/>
          <w:sz w:val="28"/>
          <w:szCs w:val="28"/>
          <w:lang w:val="de-CH"/>
        </w:rPr>
        <w:t>rundsätze der Kraft und Bewegung</w:t>
      </w:r>
    </w:p>
    <w:p w:rsidR="006613F2" w:rsidRPr="008C263F" w:rsidRDefault="001C39D0" w:rsidP="00674644">
      <w:pPr>
        <w:outlineLvl w:val="0"/>
        <w:rPr>
          <w:rFonts w:ascii="Calibri" w:hAnsi="Calibri" w:cs="Courier New"/>
          <w:b/>
          <w:bCs/>
          <w:lang w:val="de-CH"/>
        </w:rPr>
      </w:pPr>
      <w:r>
        <w:rPr>
          <w:rFonts w:ascii="Calibri" w:hAnsi="Calibri" w:cs="Courier New"/>
          <w:b/>
          <w:bCs/>
        </w:rPr>
        <w:drawing>
          <wp:anchor distT="0" distB="0" distL="114300" distR="114300" simplePos="0" relativeHeight="251659264" behindDoc="0" locked="1" layoutInCell="1" allowOverlap="1">
            <wp:simplePos x="0" y="0"/>
            <wp:positionH relativeFrom="column">
              <wp:posOffset>4482465</wp:posOffset>
            </wp:positionH>
            <wp:positionV relativeFrom="paragraph">
              <wp:posOffset>6985</wp:posOffset>
            </wp:positionV>
            <wp:extent cx="1263650" cy="1657350"/>
            <wp:effectExtent l="19050" t="0" r="0" b="0"/>
            <wp:wrapSquare wrapText="bothSides"/>
            <wp:docPr id="7" name="Bild 7" descr="http://www.hgaechter.ch/physik/bilder/new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hgaechter.ch/physik/bilder/newton.jpg"/>
                    <pic:cNvPicPr>
                      <a:picLocks noChangeAspect="1" noChangeArrowheads="1"/>
                    </pic:cNvPicPr>
                  </pic:nvPicPr>
                  <pic:blipFill>
                    <a:blip r:embed="rId5"/>
                    <a:srcRect/>
                    <a:stretch>
                      <a:fillRect/>
                    </a:stretch>
                  </pic:blipFill>
                  <pic:spPr bwMode="auto">
                    <a:xfrm>
                      <a:off x="0" y="0"/>
                      <a:ext cx="1263650" cy="1657350"/>
                    </a:xfrm>
                    <a:prstGeom prst="rect">
                      <a:avLst/>
                    </a:prstGeom>
                    <a:noFill/>
                    <a:ln w="9525">
                      <a:noFill/>
                      <a:miter lim="800000"/>
                      <a:headEnd/>
                      <a:tailEnd/>
                    </a:ln>
                  </pic:spPr>
                </pic:pic>
              </a:graphicData>
            </a:graphic>
          </wp:anchor>
        </w:drawing>
      </w:r>
      <w:r w:rsidRPr="001C39D0">
        <w:rPr>
          <w:rFonts w:ascii="Calibri" w:hAnsi="Calibri" w:cs="Courier New"/>
          <w:b/>
          <w:bCs/>
          <w:lang w:eastAsia="de-CH"/>
        </w:rPr>
        <w:t>Newtonsche Gesetze</w:t>
      </w:r>
    </w:p>
    <w:p w:rsidR="001C39D0" w:rsidRPr="001C39D0" w:rsidRDefault="001C39D0" w:rsidP="00DB6B62">
      <w:pPr>
        <w:rPr>
          <w:rFonts w:ascii="Calibri" w:hAnsi="Calibri" w:cs="Courier New"/>
          <w:lang w:val="de-CH"/>
        </w:rPr>
      </w:pPr>
      <w:r w:rsidRPr="002B0442">
        <w:rPr>
          <w:rFonts w:ascii="Calibri" w:hAnsi="Calibri" w:cs="Courier New"/>
          <w:b/>
          <w:bCs/>
          <w:i/>
          <w:lang w:val="de-CH"/>
        </w:rPr>
        <w:t>1. Gesetz</w:t>
      </w:r>
      <w:r w:rsidR="002B0442">
        <w:rPr>
          <w:rFonts w:ascii="Calibri" w:hAnsi="Calibri" w:cs="Courier New"/>
          <w:lang w:val="de-CH"/>
        </w:rPr>
        <w:t xml:space="preserve"> </w:t>
      </w:r>
      <w:r w:rsidRPr="001C39D0">
        <w:rPr>
          <w:rFonts w:ascii="Calibri" w:hAnsi="Calibri" w:cs="Courier New"/>
          <w:lang w:val="de-CH"/>
        </w:rPr>
        <w:t>Jeder Körper beharrt in seinem Zustand der Ruhe oder der gleichförmigen Bewegung, bis er durch einwirkende Kräfte gezwungen wird, seinen Zustand zu ändern</w:t>
      </w:r>
      <w:r w:rsidR="00E529F1">
        <w:rPr>
          <w:rFonts w:ascii="Calibri" w:hAnsi="Calibri" w:cs="Courier New"/>
          <w:lang w:val="de-CH"/>
        </w:rPr>
        <w:t>.</w:t>
      </w:r>
      <w:bookmarkStart w:id="0" w:name="_GoBack"/>
      <w:bookmarkEnd w:id="0"/>
    </w:p>
    <w:p w:rsidR="006613F2" w:rsidRDefault="001C39D0" w:rsidP="00DB6B62">
      <w:pPr>
        <w:rPr>
          <w:rFonts w:ascii="Calibri" w:hAnsi="Calibri" w:cs="Courier New"/>
          <w:lang w:val="de-CH"/>
        </w:rPr>
      </w:pPr>
      <w:r w:rsidRPr="002B0442">
        <w:rPr>
          <w:rFonts w:ascii="Calibri" w:hAnsi="Calibri" w:cs="Courier New"/>
          <w:b/>
          <w:bCs/>
          <w:i/>
          <w:lang w:val="de-CH"/>
        </w:rPr>
        <w:t>2. Gesetz</w:t>
      </w:r>
      <w:r w:rsidR="002B0442">
        <w:rPr>
          <w:rFonts w:ascii="Calibri" w:hAnsi="Calibri" w:cs="Courier New"/>
          <w:b/>
          <w:bCs/>
          <w:lang w:val="de-CH"/>
        </w:rPr>
        <w:t xml:space="preserve"> </w:t>
      </w:r>
      <w:r w:rsidRPr="001C39D0">
        <w:rPr>
          <w:rFonts w:ascii="Calibri" w:hAnsi="Calibri" w:cs="Courier New"/>
          <w:lang w:val="de-CH"/>
        </w:rPr>
        <w:t xml:space="preserve">Die Änderung der Bewegung ist der Einwirkung der bewegenden Kraft proportional und </w:t>
      </w:r>
      <w:r w:rsidR="002B0442">
        <w:rPr>
          <w:rFonts w:ascii="Calibri" w:hAnsi="Calibri" w:cs="Courier New"/>
          <w:lang w:val="de-CH"/>
        </w:rPr>
        <w:t>wirkt</w:t>
      </w:r>
      <w:r w:rsidRPr="001C39D0">
        <w:rPr>
          <w:rFonts w:ascii="Calibri" w:hAnsi="Calibri" w:cs="Courier New"/>
          <w:lang w:val="de-CH"/>
        </w:rPr>
        <w:t xml:space="preserve"> </w:t>
      </w:r>
      <w:r w:rsidR="002B0442">
        <w:rPr>
          <w:rFonts w:ascii="Calibri" w:hAnsi="Calibri" w:cs="Courier New"/>
          <w:lang w:val="de-CH"/>
        </w:rPr>
        <w:t>in</w:t>
      </w:r>
      <w:r w:rsidRPr="001C39D0">
        <w:rPr>
          <w:rFonts w:ascii="Calibri" w:hAnsi="Calibri" w:cs="Courier New"/>
          <w:lang w:val="de-CH"/>
        </w:rPr>
        <w:t xml:space="preserve"> der Richtung der Kraft.</w:t>
      </w:r>
    </w:p>
    <w:p w:rsidR="006613F2" w:rsidRDefault="001C39D0" w:rsidP="00674644">
      <w:pPr>
        <w:outlineLvl w:val="0"/>
        <w:rPr>
          <w:rFonts w:ascii="Calibri" w:hAnsi="Calibri" w:cs="Courier New"/>
          <w:b/>
          <w:bCs/>
          <w:lang w:val="de-CH"/>
        </w:rPr>
      </w:pPr>
      <w:r>
        <w:rPr>
          <w:rFonts w:ascii="Calibri" w:hAnsi="Calibri" w:cs="Courier New"/>
          <w:b/>
          <w:bCs/>
          <w:lang w:val="de-CH"/>
        </w:rPr>
        <w:t>Anwendung</w:t>
      </w:r>
    </w:p>
    <w:p w:rsidR="001C39D0" w:rsidRPr="001C39D0" w:rsidRDefault="001C39D0" w:rsidP="001C39D0">
      <w:pPr>
        <w:rPr>
          <w:rFonts w:ascii="Calibri" w:hAnsi="Calibri" w:cs="Courier New"/>
          <w:lang w:val="de-CH"/>
        </w:rPr>
      </w:pPr>
      <w:r w:rsidRPr="001C39D0">
        <w:rPr>
          <w:rFonts w:ascii="Calibri" w:hAnsi="Calibri" w:cs="Courier New"/>
          <w:lang w:val="de-CH"/>
        </w:rPr>
        <w:t>Die</w:t>
      </w:r>
      <w:r>
        <w:rPr>
          <w:rFonts w:ascii="Calibri" w:hAnsi="Calibri" w:cs="Courier New"/>
          <w:lang w:val="de-CH"/>
        </w:rPr>
        <w:t xml:space="preserve"> Newton'schen</w:t>
      </w:r>
      <w:r w:rsidRPr="001C39D0">
        <w:rPr>
          <w:rFonts w:ascii="Calibri" w:hAnsi="Calibri" w:cs="Courier New"/>
          <w:lang w:val="de-CH"/>
        </w:rPr>
        <w:t xml:space="preserve"> Gesetze werden durch folgende Beziehungen ausgedrückt:</w:t>
      </w:r>
    </w:p>
    <w:p w:rsidR="001C39D0" w:rsidRPr="001C39D0" w:rsidRDefault="001C39D0" w:rsidP="001C39D0">
      <w:pPr>
        <w:rPr>
          <w:rFonts w:ascii="Calibri" w:hAnsi="Calibri" w:cs="Courier New"/>
          <w:lang w:val="de-CH"/>
        </w:rPr>
      </w:pPr>
      <w:r w:rsidRPr="001C39D0">
        <w:rPr>
          <w:rFonts w:ascii="Calibri" w:hAnsi="Calibri" w:cs="Courier New"/>
        </w:rPr>
        <w:drawing>
          <wp:inline distT="0" distB="0" distL="0" distR="0">
            <wp:extent cx="3438525" cy="438150"/>
            <wp:effectExtent l="19050" t="0" r="9525" b="0"/>
            <wp:docPr id="4" name="Bild 15" descr="http://www.hgaechter.ch/physik/bilder/newtonform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hgaechter.ch/physik/bilder/newtonformel.gif"/>
                    <pic:cNvPicPr>
                      <a:picLocks noChangeAspect="1" noChangeArrowheads="1"/>
                    </pic:cNvPicPr>
                  </pic:nvPicPr>
                  <pic:blipFill>
                    <a:blip r:embed="rId6"/>
                    <a:srcRect/>
                    <a:stretch>
                      <a:fillRect/>
                    </a:stretch>
                  </pic:blipFill>
                  <pic:spPr bwMode="auto">
                    <a:xfrm>
                      <a:off x="0" y="0"/>
                      <a:ext cx="3438525" cy="438150"/>
                    </a:xfrm>
                    <a:prstGeom prst="rect">
                      <a:avLst/>
                    </a:prstGeom>
                    <a:noFill/>
                    <a:ln w="9525">
                      <a:noFill/>
                      <a:miter lim="800000"/>
                      <a:headEnd/>
                      <a:tailEnd/>
                    </a:ln>
                  </pic:spPr>
                </pic:pic>
              </a:graphicData>
            </a:graphic>
          </wp:inline>
        </w:drawing>
      </w:r>
      <w:r w:rsidRPr="001C39D0">
        <w:rPr>
          <w:rFonts w:ascii="Calibri" w:hAnsi="Calibri" w:cs="Courier New"/>
          <w:lang w:val="de-CH"/>
        </w:rPr>
        <w:br/>
        <w:t>Kraft, die zum Beschleunigen benötigt wird, gleich Masse mal Beschleunigung</w:t>
      </w:r>
      <w:r>
        <w:rPr>
          <w:rFonts w:ascii="Calibri" w:hAnsi="Calibri" w:cs="Courier New"/>
          <w:lang w:val="de-CH"/>
        </w:rPr>
        <w:t>.</w:t>
      </w:r>
      <w:r w:rsidRPr="001C39D0">
        <w:rPr>
          <w:rFonts w:ascii="Calibri" w:hAnsi="Calibri" w:cs="Courier New"/>
          <w:lang w:val="de-CH"/>
        </w:rPr>
        <w:t> </w:t>
      </w:r>
    </w:p>
    <w:p w:rsidR="00801746" w:rsidRPr="00801746" w:rsidRDefault="00801746" w:rsidP="00801746">
      <w:pPr>
        <w:outlineLvl w:val="0"/>
        <w:rPr>
          <w:rFonts w:ascii="Calibri" w:hAnsi="Calibri"/>
          <w:b/>
          <w:bCs/>
          <w:sz w:val="28"/>
          <w:szCs w:val="28"/>
          <w:lang w:val="de-CH"/>
        </w:rPr>
      </w:pPr>
      <w:r w:rsidRPr="00801746">
        <w:rPr>
          <w:rFonts w:ascii="Calibri" w:hAnsi="Calibri"/>
          <w:b/>
          <w:bCs/>
          <w:sz w:val="28"/>
          <w:szCs w:val="28"/>
          <w:lang w:val="de-CH"/>
        </w:rPr>
        <w:t>Kräfte als Vektoren</w:t>
      </w:r>
    </w:p>
    <w:p w:rsidR="006613F2" w:rsidRPr="008C263F" w:rsidRDefault="001D65D4" w:rsidP="00674644">
      <w:pPr>
        <w:outlineLvl w:val="0"/>
        <w:rPr>
          <w:rFonts w:ascii="Calibri" w:hAnsi="Calibri" w:cs="Courier New"/>
          <w:b/>
          <w:bCs/>
          <w:lang w:val="de-CH"/>
        </w:rPr>
      </w:pPr>
      <w:r>
        <w:rPr>
          <w:rFonts w:ascii="Calibri" w:hAnsi="Calibri" w:cs="Courier New"/>
          <w:b/>
          <w:bCs/>
        </w:rPr>
        <w:drawing>
          <wp:anchor distT="0" distB="0" distL="114300" distR="114300" simplePos="0" relativeHeight="251660288" behindDoc="0" locked="1" layoutInCell="1" allowOverlap="1">
            <wp:simplePos x="0" y="0"/>
            <wp:positionH relativeFrom="column">
              <wp:posOffset>3938905</wp:posOffset>
            </wp:positionH>
            <wp:positionV relativeFrom="paragraph">
              <wp:posOffset>123825</wp:posOffset>
            </wp:positionV>
            <wp:extent cx="1771650" cy="876300"/>
            <wp:effectExtent l="19050" t="0" r="0" b="0"/>
            <wp:wrapSquare wrapText="bothSides"/>
            <wp:docPr id="2" name="Bild 6" descr="http://www.hgaechter.ch/physik/bilder/vektor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hgaechter.ch/physik/bilder/vektor1.gif"/>
                    <pic:cNvPicPr>
                      <a:picLocks noChangeAspect="1" noChangeArrowheads="1"/>
                    </pic:cNvPicPr>
                  </pic:nvPicPr>
                  <pic:blipFill>
                    <a:blip r:embed="rId7"/>
                    <a:srcRect/>
                    <a:stretch>
                      <a:fillRect/>
                    </a:stretch>
                  </pic:blipFill>
                  <pic:spPr bwMode="auto">
                    <a:xfrm>
                      <a:off x="0" y="0"/>
                      <a:ext cx="1771650" cy="876300"/>
                    </a:xfrm>
                    <a:prstGeom prst="rect">
                      <a:avLst/>
                    </a:prstGeom>
                    <a:noFill/>
                    <a:ln w="9525">
                      <a:noFill/>
                      <a:miter lim="800000"/>
                      <a:headEnd/>
                      <a:tailEnd/>
                    </a:ln>
                  </pic:spPr>
                </pic:pic>
              </a:graphicData>
            </a:graphic>
          </wp:anchor>
        </w:drawing>
      </w:r>
      <w:r>
        <w:rPr>
          <w:rFonts w:ascii="Calibri" w:hAnsi="Calibri" w:cs="Courier New"/>
          <w:b/>
          <w:bCs/>
          <w:lang w:val="de-CH"/>
        </w:rPr>
        <w:t>Allgemein</w:t>
      </w:r>
    </w:p>
    <w:p w:rsidR="001D65D4" w:rsidRDefault="001D65D4" w:rsidP="001D65D4">
      <w:pPr>
        <w:tabs>
          <w:tab w:val="left" w:pos="5485"/>
        </w:tabs>
        <w:rPr>
          <w:rFonts w:ascii="Calibri" w:hAnsi="Calibri" w:cs="Courier New"/>
          <w:lang w:val="de-CH"/>
        </w:rPr>
      </w:pPr>
      <w:r w:rsidRPr="001D65D4">
        <w:rPr>
          <w:rFonts w:ascii="Calibri" w:hAnsi="Calibri" w:cs="Courier New"/>
          <w:lang w:val="de-CH"/>
        </w:rPr>
        <w:t>Vektoren sind gerichtete Grössen. Mit Hilfe von Pfeilen können der Betrag und die Richtung grafisch festgehalten werden. In der Physik werden häufig Kräfte und Grössen der Elektrotec</w:t>
      </w:r>
      <w:r>
        <w:rPr>
          <w:rFonts w:ascii="Calibri" w:hAnsi="Calibri" w:cs="Courier New"/>
          <w:lang w:val="de-CH"/>
        </w:rPr>
        <w:t>hnik mit Vektoren dargestellt.</w:t>
      </w:r>
    </w:p>
    <w:p w:rsidR="001D65D4" w:rsidRPr="001D65D4" w:rsidRDefault="001D65D4" w:rsidP="001D65D4">
      <w:pPr>
        <w:outlineLvl w:val="0"/>
        <w:rPr>
          <w:rFonts w:ascii="Calibri" w:hAnsi="Calibri" w:cs="Courier New"/>
          <w:b/>
          <w:bCs/>
          <w:lang w:val="de-CH" w:eastAsia="de-CH"/>
        </w:rPr>
      </w:pPr>
      <w:r w:rsidRPr="001D65D4">
        <w:rPr>
          <w:rFonts w:ascii="Calibri" w:hAnsi="Calibri" w:cs="Courier New"/>
          <w:b/>
          <w:bCs/>
          <w:lang w:val="de-CH" w:eastAsia="de-CH"/>
        </w:rPr>
        <w:t>Vektorgrundlagen</w:t>
      </w:r>
    </w:p>
    <w:tbl>
      <w:tblPr>
        <w:tblStyle w:val="Tabellenraster"/>
        <w:tblW w:w="0" w:type="auto"/>
        <w:tblLook w:val="04A0" w:firstRow="1" w:lastRow="0" w:firstColumn="1" w:lastColumn="0" w:noHBand="0" w:noVBand="1"/>
      </w:tblPr>
      <w:tblGrid>
        <w:gridCol w:w="1186"/>
        <w:gridCol w:w="432"/>
        <w:gridCol w:w="7444"/>
      </w:tblGrid>
      <w:tr w:rsidR="00001F84" w:rsidRPr="00001F84" w:rsidTr="00001F84">
        <w:trPr>
          <w:hidden/>
        </w:trPr>
        <w:tc>
          <w:tcPr>
            <w:tcW w:w="1188" w:type="dxa"/>
            <w:tcBorders>
              <w:bottom w:val="single" w:sz="4" w:space="0" w:color="808080" w:themeColor="background1" w:themeShade="80"/>
            </w:tcBorders>
          </w:tcPr>
          <w:p w:rsidR="00001F84" w:rsidRPr="00001F84" w:rsidRDefault="00001F84" w:rsidP="00847C74">
            <w:pPr>
              <w:rPr>
                <w:rFonts w:ascii="Calibri" w:hAnsi="Calibri" w:cs="Courier New"/>
                <w:vanish/>
                <w:lang w:val="de-CH"/>
              </w:rPr>
            </w:pPr>
          </w:p>
        </w:tc>
        <w:tc>
          <w:tcPr>
            <w:tcW w:w="432" w:type="dxa"/>
            <w:tcBorders>
              <w:bottom w:val="single" w:sz="4" w:space="0" w:color="808080" w:themeColor="background1" w:themeShade="80"/>
            </w:tcBorders>
          </w:tcPr>
          <w:p w:rsidR="00001F84" w:rsidRPr="00001F84" w:rsidRDefault="00001F84" w:rsidP="00847C74">
            <w:pPr>
              <w:rPr>
                <w:rFonts w:ascii="Calibri" w:hAnsi="Calibri" w:cs="Courier New"/>
                <w:vanish/>
                <w:lang w:val="de-CH"/>
              </w:rPr>
            </w:pPr>
          </w:p>
        </w:tc>
        <w:tc>
          <w:tcPr>
            <w:tcW w:w="7592" w:type="dxa"/>
            <w:tcBorders>
              <w:bottom w:val="single" w:sz="4" w:space="0" w:color="808080" w:themeColor="background1" w:themeShade="80"/>
            </w:tcBorders>
          </w:tcPr>
          <w:p w:rsidR="00001F84" w:rsidRPr="00001F84" w:rsidRDefault="00001F84" w:rsidP="00847C74">
            <w:pPr>
              <w:rPr>
                <w:rFonts w:ascii="Calibri" w:hAnsi="Calibri" w:cs="Courier New"/>
                <w:vanish/>
                <w:lang w:val="de-CH"/>
              </w:rPr>
            </w:pPr>
          </w:p>
        </w:tc>
      </w:tr>
      <w:tr w:rsidR="00001F84" w:rsidRPr="00001F84" w:rsidTr="00001F84">
        <w:tc>
          <w:tcPr>
            <w:tcW w:w="11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01F84" w:rsidRPr="00001F84" w:rsidRDefault="00001F84" w:rsidP="00001F84">
            <w:pPr>
              <w:spacing w:after="0"/>
              <w:rPr>
                <w:rFonts w:ascii="Calibri" w:hAnsi="Calibri" w:cs="Courier New"/>
                <w:i/>
                <w:lang w:val="de-CH"/>
              </w:rPr>
            </w:pPr>
            <w:r w:rsidRPr="00001F84">
              <w:rPr>
                <w:rFonts w:ascii="Calibri" w:hAnsi="Calibri" w:cs="Courier New"/>
                <w:bCs/>
                <w:i/>
                <w:lang w:val="de-CH"/>
              </w:rPr>
              <w:t>Definition</w:t>
            </w:r>
          </w:p>
        </w:tc>
        <w:tc>
          <w:tcPr>
            <w:tcW w:w="4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01F84" w:rsidRPr="00001F84" w:rsidRDefault="00001F84" w:rsidP="00001F84">
            <w:pPr>
              <w:spacing w:after="0"/>
              <w:rPr>
                <w:rFonts w:ascii="Calibri" w:hAnsi="Calibri" w:cs="Courier New"/>
                <w:lang w:val="de-CH"/>
              </w:rPr>
            </w:pPr>
          </w:p>
        </w:tc>
        <w:tc>
          <w:tcPr>
            <w:tcW w:w="759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01F84" w:rsidRPr="00001F84" w:rsidRDefault="00001F84" w:rsidP="00001F84">
            <w:pPr>
              <w:spacing w:after="0"/>
              <w:rPr>
                <w:rFonts w:ascii="Calibri" w:hAnsi="Calibri" w:cs="Courier New"/>
                <w:i/>
                <w:lang w:val="de-CH"/>
              </w:rPr>
            </w:pPr>
            <w:r w:rsidRPr="00001F84">
              <w:rPr>
                <w:rFonts w:ascii="Calibri" w:hAnsi="Calibri" w:cs="Courier New"/>
                <w:bCs/>
                <w:i/>
                <w:lang w:val="de-CH"/>
              </w:rPr>
              <w:t>Vektoren als Pfeile</w:t>
            </w:r>
          </w:p>
        </w:tc>
      </w:tr>
      <w:tr w:rsidR="00001F84" w:rsidRPr="00001F84" w:rsidTr="00001F84">
        <w:tc>
          <w:tcPr>
            <w:tcW w:w="11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01F84" w:rsidRPr="00001F84" w:rsidRDefault="00001F84" w:rsidP="00001F84">
            <w:pPr>
              <w:spacing w:after="0"/>
              <w:rPr>
                <w:rFonts w:ascii="Calibri" w:hAnsi="Calibri" w:cs="Courier New"/>
                <w:lang w:val="de-CH"/>
              </w:rPr>
            </w:pPr>
            <w:r w:rsidRPr="00001F84">
              <w:rPr>
                <w:rFonts w:ascii="Calibri" w:hAnsi="Calibri" w:cs="Courier New"/>
                <w:lang w:val="de-CH"/>
              </w:rPr>
              <w:t>Pfeillänge</w:t>
            </w:r>
          </w:p>
        </w:tc>
        <w:tc>
          <w:tcPr>
            <w:tcW w:w="4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01F84" w:rsidRPr="00001F84" w:rsidRDefault="00001F84" w:rsidP="00001F84">
            <w:pPr>
              <w:spacing w:after="0"/>
              <w:rPr>
                <w:rFonts w:ascii="Calibri" w:hAnsi="Calibri" w:cs="Courier New"/>
                <w:lang w:val="de-CH"/>
              </w:rPr>
            </w:pPr>
            <w:r w:rsidRPr="00001F84">
              <w:rPr>
                <w:rFonts w:ascii="Calibri" w:hAnsi="Calibri" w:cs="Courier New"/>
                <w:lang w:val="de-CH"/>
              </w:rPr>
              <w:sym w:font="Wingdings" w:char="F0E0"/>
            </w:r>
          </w:p>
        </w:tc>
        <w:tc>
          <w:tcPr>
            <w:tcW w:w="759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01F84" w:rsidRPr="00001F84" w:rsidRDefault="00001F84" w:rsidP="00001F84">
            <w:pPr>
              <w:spacing w:after="0"/>
              <w:rPr>
                <w:rFonts w:ascii="Calibri" w:hAnsi="Calibri" w:cs="Courier New"/>
                <w:lang w:val="de-CH"/>
              </w:rPr>
            </w:pPr>
            <w:r w:rsidRPr="00001F84">
              <w:rPr>
                <w:rFonts w:ascii="Calibri" w:hAnsi="Calibri" w:cs="Courier New"/>
                <w:lang w:val="de-CH"/>
              </w:rPr>
              <w:t>Betrag der Grösse, z. B. Betrag der Kraft in N</w:t>
            </w:r>
          </w:p>
        </w:tc>
      </w:tr>
      <w:tr w:rsidR="00001F84" w:rsidRPr="00001F84" w:rsidTr="00001F84">
        <w:tc>
          <w:tcPr>
            <w:tcW w:w="11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01F84" w:rsidRPr="00001F84" w:rsidRDefault="00001F84" w:rsidP="00001F84">
            <w:pPr>
              <w:spacing w:after="0"/>
              <w:rPr>
                <w:rFonts w:ascii="Calibri" w:hAnsi="Calibri" w:cs="Courier New"/>
                <w:lang w:val="de-CH"/>
              </w:rPr>
            </w:pPr>
            <w:r w:rsidRPr="00001F84">
              <w:rPr>
                <w:rFonts w:ascii="Calibri" w:hAnsi="Calibri" w:cs="Courier New"/>
                <w:lang w:val="de-CH"/>
              </w:rPr>
              <w:t>Richtung</w:t>
            </w:r>
          </w:p>
        </w:tc>
        <w:tc>
          <w:tcPr>
            <w:tcW w:w="4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01F84" w:rsidRPr="00001F84" w:rsidRDefault="00001F84" w:rsidP="00001F84">
            <w:pPr>
              <w:spacing w:after="0"/>
              <w:rPr>
                <w:rFonts w:ascii="Calibri" w:hAnsi="Calibri" w:cs="Courier New"/>
                <w:lang w:val="de-CH"/>
              </w:rPr>
            </w:pPr>
            <w:r w:rsidRPr="00001F84">
              <w:rPr>
                <w:rFonts w:ascii="Calibri" w:hAnsi="Calibri" w:cs="Courier New"/>
                <w:lang w:val="de-CH"/>
              </w:rPr>
              <w:sym w:font="Wingdings" w:char="F0E0"/>
            </w:r>
          </w:p>
        </w:tc>
        <w:tc>
          <w:tcPr>
            <w:tcW w:w="759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01F84" w:rsidRPr="00001F84" w:rsidRDefault="00001F84" w:rsidP="00001F84">
            <w:pPr>
              <w:spacing w:after="0"/>
              <w:rPr>
                <w:rFonts w:ascii="Calibri" w:hAnsi="Calibri" w:cs="Courier New"/>
                <w:lang w:val="de-CH"/>
              </w:rPr>
            </w:pPr>
            <w:r w:rsidRPr="00001F84">
              <w:rPr>
                <w:rFonts w:ascii="Calibri" w:hAnsi="Calibri" w:cs="Courier New"/>
                <w:lang w:val="de-CH"/>
              </w:rPr>
              <w:t>Richtung der Grösse, z. B. in welche Richtung wirkt die Kraft</w:t>
            </w:r>
          </w:p>
        </w:tc>
      </w:tr>
      <w:tr w:rsidR="00001F84" w:rsidRPr="00001F84" w:rsidTr="00001F84">
        <w:tc>
          <w:tcPr>
            <w:tcW w:w="11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01F84" w:rsidRPr="00001F84" w:rsidRDefault="00001F84" w:rsidP="00001F84">
            <w:pPr>
              <w:spacing w:after="0"/>
              <w:rPr>
                <w:rFonts w:ascii="Calibri" w:hAnsi="Calibri" w:cs="Courier New"/>
                <w:lang w:val="de-CH"/>
              </w:rPr>
            </w:pPr>
            <w:r w:rsidRPr="00001F84">
              <w:rPr>
                <w:rFonts w:ascii="Calibri" w:hAnsi="Calibri" w:cs="Courier New"/>
                <w:lang w:val="de-CH"/>
              </w:rPr>
              <w:t>Addieren</w:t>
            </w:r>
          </w:p>
        </w:tc>
        <w:tc>
          <w:tcPr>
            <w:tcW w:w="43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01F84" w:rsidRPr="00001F84" w:rsidRDefault="00001F84" w:rsidP="00001F84">
            <w:pPr>
              <w:spacing w:after="0"/>
              <w:rPr>
                <w:rFonts w:ascii="Calibri" w:hAnsi="Calibri" w:cs="Courier New"/>
                <w:lang w:val="de-CH"/>
              </w:rPr>
            </w:pPr>
            <w:r w:rsidRPr="00001F84">
              <w:rPr>
                <w:rFonts w:ascii="Calibri" w:hAnsi="Calibri" w:cs="Courier New"/>
                <w:lang w:val="de-CH"/>
              </w:rPr>
              <w:sym w:font="Wingdings" w:char="F0E0"/>
            </w:r>
          </w:p>
        </w:tc>
        <w:tc>
          <w:tcPr>
            <w:tcW w:w="759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01F84" w:rsidRPr="00001F84" w:rsidRDefault="00001F84" w:rsidP="00001F84">
            <w:pPr>
              <w:spacing w:after="0"/>
              <w:rPr>
                <w:rFonts w:ascii="Calibri" w:hAnsi="Calibri" w:cs="Courier New"/>
                <w:lang w:val="de-CH"/>
              </w:rPr>
            </w:pPr>
            <w:r w:rsidRPr="00001F84">
              <w:rPr>
                <w:rFonts w:ascii="Calibri" w:hAnsi="Calibri" w:cs="Courier New"/>
                <w:lang w:val="de-CH"/>
              </w:rPr>
              <w:t>Vektoren können in der Wirkrichtung wie auch parallel verschoben werden, die Wirkung bleibt gleich.</w:t>
            </w:r>
          </w:p>
        </w:tc>
      </w:tr>
    </w:tbl>
    <w:p w:rsidR="006613F2" w:rsidRPr="00CF3885" w:rsidRDefault="001D65D4" w:rsidP="00674644">
      <w:pPr>
        <w:outlineLvl w:val="0"/>
        <w:rPr>
          <w:rFonts w:ascii="Calibri" w:hAnsi="Calibri"/>
          <w:b/>
          <w:sz w:val="28"/>
          <w:szCs w:val="28"/>
          <w:lang w:val="de-CH"/>
        </w:rPr>
      </w:pPr>
      <w:r>
        <w:rPr>
          <w:rFonts w:ascii="Calibri" w:hAnsi="Calibri"/>
          <w:b/>
          <w:sz w:val="28"/>
          <w:szCs w:val="28"/>
          <w:lang w:val="de-CH"/>
        </w:rPr>
        <w:t>Schiefe Ebene</w:t>
      </w:r>
    </w:p>
    <w:p w:rsidR="001D65D4" w:rsidRPr="001D65D4" w:rsidRDefault="001D65D4" w:rsidP="001D65D4">
      <w:pPr>
        <w:rPr>
          <w:rFonts w:ascii="Calibri" w:hAnsi="Calibri" w:cs="Courier New"/>
          <w:b/>
          <w:bCs/>
          <w:lang w:val="de-CH"/>
        </w:rPr>
      </w:pPr>
      <w:r w:rsidRPr="001D65D4">
        <w:rPr>
          <w:rFonts w:ascii="Calibri" w:hAnsi="Calibri" w:cs="Courier New"/>
          <w:b/>
          <w:bCs/>
          <w:lang w:val="de-CH"/>
        </w:rPr>
        <w:t xml:space="preserve">Was ist eine schiefe Ebene? </w:t>
      </w:r>
    </w:p>
    <w:p w:rsidR="001D65D4" w:rsidRDefault="001D65D4" w:rsidP="001D65D4">
      <w:pPr>
        <w:rPr>
          <w:rFonts w:ascii="Calibri" w:hAnsi="Calibri" w:cs="Courier New"/>
          <w:lang w:val="de-CH"/>
        </w:rPr>
      </w:pPr>
      <w:r>
        <w:rPr>
          <w:rFonts w:ascii="Calibri" w:hAnsi="Calibri" w:cs="Courier New"/>
        </w:rPr>
        <w:drawing>
          <wp:anchor distT="0" distB="0" distL="114300" distR="114300" simplePos="0" relativeHeight="251661312" behindDoc="0" locked="1" layoutInCell="1" allowOverlap="1">
            <wp:simplePos x="0" y="0"/>
            <wp:positionH relativeFrom="column">
              <wp:posOffset>4482465</wp:posOffset>
            </wp:positionH>
            <wp:positionV relativeFrom="paragraph">
              <wp:posOffset>22225</wp:posOffset>
            </wp:positionV>
            <wp:extent cx="1485900" cy="695325"/>
            <wp:effectExtent l="19050" t="0" r="0" b="0"/>
            <wp:wrapSquare wrapText="bothSides"/>
            <wp:docPr id="5" name="Bild 21" descr="http://www.hgaechter.ch/physik/bilder/schiefedef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hgaechter.ch/physik/bilder/schiefedefin.gif"/>
                    <pic:cNvPicPr>
                      <a:picLocks noChangeAspect="1" noChangeArrowheads="1"/>
                    </pic:cNvPicPr>
                  </pic:nvPicPr>
                  <pic:blipFill>
                    <a:blip r:embed="rId8"/>
                    <a:srcRect/>
                    <a:stretch>
                      <a:fillRect/>
                    </a:stretch>
                  </pic:blipFill>
                  <pic:spPr bwMode="auto">
                    <a:xfrm>
                      <a:off x="0" y="0"/>
                      <a:ext cx="1485900" cy="695325"/>
                    </a:xfrm>
                    <a:prstGeom prst="rect">
                      <a:avLst/>
                    </a:prstGeom>
                    <a:noFill/>
                    <a:ln w="9525">
                      <a:noFill/>
                      <a:miter lim="800000"/>
                      <a:headEnd/>
                      <a:tailEnd/>
                    </a:ln>
                  </pic:spPr>
                </pic:pic>
              </a:graphicData>
            </a:graphic>
          </wp:anchor>
        </w:drawing>
      </w:r>
      <w:r w:rsidRPr="001D65D4">
        <w:rPr>
          <w:rFonts w:ascii="Calibri" w:hAnsi="Calibri" w:cs="Courier New"/>
          <w:lang w:val="de-CH"/>
        </w:rPr>
        <w:t xml:space="preserve">Eine horizontale Ebene liegt «im Wasser», d.h. sie ist parallel zur Eroberfläche ausgerichtet. Eine schiefe Ebene bildet gegenüber der Erdoberfläche einen Winkel, </w:t>
      </w:r>
      <w:r>
        <w:rPr>
          <w:rFonts w:ascii="Calibri" w:hAnsi="Calibri" w:cs="Courier New"/>
          <w:lang w:val="de-CH"/>
        </w:rPr>
        <w:t>es entsteht ein Hang (Abhang).</w:t>
      </w:r>
    </w:p>
    <w:p w:rsidR="0061334B" w:rsidRDefault="0061334B">
      <w:pPr>
        <w:spacing w:after="0"/>
        <w:rPr>
          <w:rFonts w:ascii="Calibri" w:hAnsi="Calibri" w:cs="Courier New"/>
          <w:b/>
          <w:bCs/>
          <w:lang w:val="de-CH"/>
        </w:rPr>
      </w:pPr>
      <w:r>
        <w:rPr>
          <w:rFonts w:ascii="Calibri" w:hAnsi="Calibri" w:cs="Courier New"/>
          <w:b/>
          <w:bCs/>
          <w:lang w:val="de-CH"/>
        </w:rPr>
        <w:br w:type="page"/>
      </w:r>
    </w:p>
    <w:p w:rsidR="001D65D4" w:rsidRPr="001D65D4" w:rsidRDefault="0061334B" w:rsidP="001D65D4">
      <w:pPr>
        <w:rPr>
          <w:rFonts w:ascii="Calibri" w:hAnsi="Calibri" w:cs="Courier New"/>
          <w:b/>
          <w:bCs/>
          <w:lang w:val="de-CH"/>
        </w:rPr>
      </w:pPr>
      <w:r>
        <w:rPr>
          <w:rFonts w:ascii="Calibri" w:hAnsi="Calibri" w:cs="Courier New"/>
          <w:b/>
          <w:bCs/>
        </w:rPr>
        <w:lastRenderedPageBreak/>
        <w:drawing>
          <wp:anchor distT="0" distB="0" distL="114300" distR="114300" simplePos="0" relativeHeight="251662336" behindDoc="0" locked="1" layoutInCell="1" allowOverlap="1">
            <wp:simplePos x="0" y="0"/>
            <wp:positionH relativeFrom="column">
              <wp:posOffset>4281805</wp:posOffset>
            </wp:positionH>
            <wp:positionV relativeFrom="paragraph">
              <wp:posOffset>281305</wp:posOffset>
            </wp:positionV>
            <wp:extent cx="1447800" cy="1238250"/>
            <wp:effectExtent l="19050" t="0" r="0" b="0"/>
            <wp:wrapSquare wrapText="bothSides"/>
            <wp:docPr id="8" name="Bild 22" descr="http://www.hgaechter.ch/physik/bilder/steigu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hgaechter.ch/physik/bilder/steigung.gif"/>
                    <pic:cNvPicPr>
                      <a:picLocks noChangeAspect="1" noChangeArrowheads="1"/>
                    </pic:cNvPicPr>
                  </pic:nvPicPr>
                  <pic:blipFill>
                    <a:blip r:embed="rId9"/>
                    <a:srcRect/>
                    <a:stretch>
                      <a:fillRect/>
                    </a:stretch>
                  </pic:blipFill>
                  <pic:spPr bwMode="auto">
                    <a:xfrm>
                      <a:off x="0" y="0"/>
                      <a:ext cx="1447800" cy="1238250"/>
                    </a:xfrm>
                    <a:prstGeom prst="rect">
                      <a:avLst/>
                    </a:prstGeom>
                    <a:noFill/>
                    <a:ln w="9525">
                      <a:noFill/>
                      <a:miter lim="800000"/>
                      <a:headEnd/>
                      <a:tailEnd/>
                    </a:ln>
                  </pic:spPr>
                </pic:pic>
              </a:graphicData>
            </a:graphic>
          </wp:anchor>
        </w:drawing>
      </w:r>
      <w:r w:rsidR="001D65D4" w:rsidRPr="001D65D4">
        <w:rPr>
          <w:rFonts w:ascii="Calibri" w:hAnsi="Calibri" w:cs="Courier New"/>
          <w:b/>
          <w:bCs/>
          <w:lang w:val="de-CH"/>
        </w:rPr>
        <w:t>Was heisst «Steigung»?</w:t>
      </w:r>
    </w:p>
    <w:p w:rsidR="001D65D4" w:rsidRDefault="001D65D4" w:rsidP="001D65D4">
      <w:pPr>
        <w:rPr>
          <w:rFonts w:ascii="Calibri" w:hAnsi="Calibri" w:cs="Courier New"/>
          <w:lang w:val="de-CH"/>
        </w:rPr>
      </w:pPr>
      <w:r w:rsidRPr="001D65D4">
        <w:rPr>
          <w:rFonts w:ascii="Calibri" w:hAnsi="Calibri" w:cs="Courier New"/>
          <w:lang w:val="de-CH"/>
        </w:rPr>
        <w:t>Die Steigung ist ein Begriff, der auch bei Strassensteigungen angewendet wird. Das Verhältnis von Höhenunterschied zur horizontalen Strecke wird als Steigung bezeichnet (tan a). Die Steigung ist also ein Wert ohne Einheit und wird o</w:t>
      </w:r>
      <w:r>
        <w:rPr>
          <w:rFonts w:ascii="Calibri" w:hAnsi="Calibri" w:cs="Courier New"/>
          <w:lang w:val="de-CH"/>
        </w:rPr>
        <w:t>ft in % angegeben.</w:t>
      </w:r>
    </w:p>
    <w:p w:rsidR="001D65D4" w:rsidRDefault="001D65D4" w:rsidP="001D65D4">
      <w:pPr>
        <w:rPr>
          <w:rFonts w:ascii="Calibri" w:hAnsi="Calibri" w:cs="Courier New"/>
          <w:lang w:val="de-CH"/>
        </w:rPr>
      </w:pPr>
      <w:r w:rsidRPr="001D65D4">
        <w:rPr>
          <w:rFonts w:ascii="Calibri" w:hAnsi="Calibri" w:cs="Courier New"/>
          <w:lang w:val="de-CH"/>
        </w:rPr>
        <w:t>Bei ganz kleinen Winkeln (Strassensteigungen) ist die Wegstrecke fast gleich lang, wie die horizontale Strecke. Deshalb kann dort vereinfacht die Wegstrecke als horizontale Strecke eingesetzt werden.</w:t>
      </w:r>
    </w:p>
    <w:p w:rsidR="001D65D4" w:rsidRDefault="001D65D4" w:rsidP="001D65D4">
      <w:pPr>
        <w:rPr>
          <w:rFonts w:ascii="Calibri" w:hAnsi="Calibri" w:cs="Courier New"/>
          <w:lang w:val="de-CH"/>
        </w:rPr>
      </w:pPr>
      <w:r w:rsidRPr="001D65D4">
        <w:rPr>
          <w:rFonts w:ascii="Calibri" w:hAnsi="Calibri" w:cs="Courier New"/>
          <w:lang w:val="de-CH"/>
        </w:rPr>
        <w:t>Bei z.</w:t>
      </w:r>
      <w:r>
        <w:rPr>
          <w:rFonts w:ascii="Calibri" w:hAnsi="Calibri" w:cs="Courier New"/>
          <w:lang w:val="de-CH"/>
        </w:rPr>
        <w:t> </w:t>
      </w:r>
      <w:r w:rsidRPr="001D65D4">
        <w:rPr>
          <w:rFonts w:ascii="Calibri" w:hAnsi="Calibri" w:cs="Courier New"/>
          <w:lang w:val="de-CH"/>
        </w:rPr>
        <w:t xml:space="preserve">B. 11° (Steigung 20%) ist die Wegstrecke nur </w:t>
      </w:r>
      <w:r>
        <w:rPr>
          <w:rFonts w:ascii="Calibri" w:hAnsi="Calibri" w:cs="Courier New"/>
          <w:lang w:val="de-CH"/>
        </w:rPr>
        <w:t>2% länger als die Horizontale.</w:t>
      </w:r>
    </w:p>
    <w:p w:rsidR="001D65D4" w:rsidRPr="001D65D4" w:rsidRDefault="001D65D4" w:rsidP="001D65D4">
      <w:pPr>
        <w:rPr>
          <w:rFonts w:ascii="Calibri" w:hAnsi="Calibri" w:cs="Courier New"/>
          <w:b/>
          <w:bCs/>
          <w:lang w:val="de-CH"/>
        </w:rPr>
      </w:pPr>
      <w:r w:rsidRPr="001D65D4">
        <w:rPr>
          <w:rFonts w:ascii="Calibri" w:hAnsi="Calibri" w:cs="Courier New"/>
          <w:b/>
          <w:bCs/>
          <w:lang w:val="de-CH"/>
        </w:rPr>
        <w:t>Die Gewichtskraft erzeugt neue Kraftkomponenten</w:t>
      </w:r>
    </w:p>
    <w:p w:rsidR="001D65D4" w:rsidRPr="001D65D4" w:rsidRDefault="001D65D4" w:rsidP="001D65D4">
      <w:pPr>
        <w:rPr>
          <w:rFonts w:ascii="Calibri" w:hAnsi="Calibri" w:cs="Courier New"/>
          <w:lang w:val="de-CH"/>
        </w:rPr>
      </w:pPr>
      <w:r>
        <w:rPr>
          <w:rFonts w:ascii="Calibri" w:hAnsi="Calibri" w:cs="Courier New"/>
          <w:lang w:val="de-CH"/>
        </w:rPr>
        <w:t>Eine</w:t>
      </w:r>
      <w:r w:rsidRPr="001D65D4">
        <w:rPr>
          <w:rFonts w:ascii="Calibri" w:hAnsi="Calibri" w:cs="Courier New"/>
          <w:lang w:val="de-CH"/>
        </w:rPr>
        <w:t xml:space="preserve"> Kugel mit der Masse m hat die Gewichtskraft F</w:t>
      </w:r>
      <w:r w:rsidRPr="001D65D4">
        <w:rPr>
          <w:rFonts w:ascii="Calibri" w:hAnsi="Calibri" w:cs="Courier New"/>
          <w:vertAlign w:val="subscript"/>
          <w:lang w:val="de-CH"/>
        </w:rPr>
        <w:t>G</w:t>
      </w:r>
      <w:r w:rsidRPr="001D65D4">
        <w:rPr>
          <w:rFonts w:ascii="Calibri" w:hAnsi="Calibri" w:cs="Courier New"/>
          <w:lang w:val="de-CH"/>
        </w:rPr>
        <w:t>. Diese erzeugt auf der schiefen Ebene zwei neue Kräfte:</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
        <w:gridCol w:w="432"/>
        <w:gridCol w:w="3752"/>
      </w:tblGrid>
      <w:tr w:rsidR="00001F84" w:rsidRPr="00001F84" w:rsidTr="00001F84">
        <w:tc>
          <w:tcPr>
            <w:tcW w:w="424" w:type="dxa"/>
          </w:tcPr>
          <w:p w:rsidR="00001F84" w:rsidRPr="00001F84" w:rsidRDefault="00001F84" w:rsidP="00AE1BBC">
            <w:pPr>
              <w:rPr>
                <w:rFonts w:ascii="Calibri" w:hAnsi="Calibri" w:cs="Courier New"/>
                <w:vertAlign w:val="subscript"/>
                <w:lang w:val="de-CH"/>
              </w:rPr>
            </w:pPr>
            <w:r w:rsidRPr="00001F84">
              <w:rPr>
                <w:rFonts w:ascii="Calibri" w:hAnsi="Calibri" w:cs="Courier New"/>
              </w:rPr>
              <w:drawing>
                <wp:anchor distT="0" distB="0" distL="114300" distR="114300" simplePos="0" relativeHeight="251665408" behindDoc="0" locked="1" layoutInCell="1" allowOverlap="1">
                  <wp:simplePos x="0" y="0"/>
                  <wp:positionH relativeFrom="column">
                    <wp:posOffset>2952115</wp:posOffset>
                  </wp:positionH>
                  <wp:positionV relativeFrom="paragraph">
                    <wp:posOffset>-109855</wp:posOffset>
                  </wp:positionV>
                  <wp:extent cx="2861310" cy="1447800"/>
                  <wp:effectExtent l="19050" t="0" r="0" b="0"/>
                  <wp:wrapNone/>
                  <wp:docPr id="3" name="Bild 65" descr="http://www.hgaechter.ch/physik/bilder/schiefeebe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hgaechter.ch/physik/bilder/schiefeebene.gif"/>
                          <pic:cNvPicPr>
                            <a:picLocks noChangeAspect="1" noChangeArrowheads="1"/>
                          </pic:cNvPicPr>
                        </pic:nvPicPr>
                        <pic:blipFill>
                          <a:blip r:embed="rId10"/>
                          <a:srcRect/>
                          <a:stretch>
                            <a:fillRect/>
                          </a:stretch>
                        </pic:blipFill>
                        <pic:spPr bwMode="auto">
                          <a:xfrm>
                            <a:off x="0" y="0"/>
                            <a:ext cx="2861310" cy="1447800"/>
                          </a:xfrm>
                          <a:prstGeom prst="rect">
                            <a:avLst/>
                          </a:prstGeom>
                          <a:noFill/>
                          <a:ln w="9525">
                            <a:noFill/>
                            <a:miter lim="800000"/>
                            <a:headEnd/>
                            <a:tailEnd/>
                          </a:ln>
                        </pic:spPr>
                      </pic:pic>
                    </a:graphicData>
                  </a:graphic>
                </wp:anchor>
              </w:drawing>
            </w:r>
            <w:r w:rsidRPr="00001F84">
              <w:rPr>
                <w:rFonts w:ascii="Calibri" w:hAnsi="Calibri" w:cs="Courier New"/>
                <w:lang w:val="de-CH"/>
              </w:rPr>
              <w:t>F</w:t>
            </w:r>
            <w:r w:rsidRPr="00001F84">
              <w:rPr>
                <w:rFonts w:ascii="Calibri" w:hAnsi="Calibri" w:cs="Courier New"/>
                <w:vertAlign w:val="subscript"/>
                <w:lang w:val="de-CH"/>
              </w:rPr>
              <w:t>N</w:t>
            </w:r>
          </w:p>
        </w:tc>
        <w:tc>
          <w:tcPr>
            <w:tcW w:w="432" w:type="dxa"/>
          </w:tcPr>
          <w:p w:rsidR="00001F84" w:rsidRPr="00001F84" w:rsidRDefault="00001F84" w:rsidP="00AE1BBC">
            <w:pPr>
              <w:rPr>
                <w:rFonts w:ascii="Calibri" w:hAnsi="Calibri" w:cs="Courier New"/>
                <w:lang w:val="de-CH"/>
              </w:rPr>
            </w:pPr>
            <w:r w:rsidRPr="00001F84">
              <w:rPr>
                <w:rFonts w:ascii="Calibri" w:hAnsi="Calibri" w:cs="Courier New"/>
                <w:lang w:val="de-CH"/>
              </w:rPr>
              <w:sym w:font="Wingdings" w:char="F0E0"/>
            </w:r>
          </w:p>
        </w:tc>
        <w:tc>
          <w:tcPr>
            <w:tcW w:w="3752" w:type="dxa"/>
          </w:tcPr>
          <w:p w:rsidR="00001F84" w:rsidRPr="00001F84" w:rsidRDefault="00001F84" w:rsidP="00AE1BBC">
            <w:pPr>
              <w:rPr>
                <w:rFonts w:ascii="Calibri" w:hAnsi="Calibri" w:cs="Courier New"/>
                <w:lang w:val="de-CH"/>
              </w:rPr>
            </w:pPr>
            <w:r w:rsidRPr="00001F84">
              <w:rPr>
                <w:rFonts w:ascii="Calibri" w:hAnsi="Calibri" w:cs="Courier New"/>
                <w:lang w:val="de-CH"/>
              </w:rPr>
              <w:t>Normalkraft, drückt senkrecht auf Unterlage, verantwortlich für die Reibung</w:t>
            </w:r>
          </w:p>
        </w:tc>
      </w:tr>
      <w:tr w:rsidR="00001F84" w:rsidRPr="00001F84" w:rsidTr="00001F84">
        <w:tc>
          <w:tcPr>
            <w:tcW w:w="424" w:type="dxa"/>
          </w:tcPr>
          <w:p w:rsidR="00001F84" w:rsidRPr="00001F84" w:rsidRDefault="00001F84" w:rsidP="00AE1BBC">
            <w:pPr>
              <w:rPr>
                <w:rFonts w:ascii="Calibri" w:hAnsi="Calibri" w:cs="Courier New"/>
                <w:vertAlign w:val="subscript"/>
                <w:lang w:val="de-CH"/>
              </w:rPr>
            </w:pPr>
            <w:r w:rsidRPr="00001F84">
              <w:rPr>
                <w:rFonts w:ascii="Calibri" w:hAnsi="Calibri" w:cs="Courier New"/>
                <w:lang w:val="de-CH"/>
              </w:rPr>
              <w:t>F</w:t>
            </w:r>
            <w:r w:rsidRPr="00001F84">
              <w:rPr>
                <w:rFonts w:ascii="Calibri" w:hAnsi="Calibri" w:cs="Courier New"/>
                <w:vertAlign w:val="subscript"/>
                <w:lang w:val="de-CH"/>
              </w:rPr>
              <w:t>H</w:t>
            </w:r>
          </w:p>
        </w:tc>
        <w:tc>
          <w:tcPr>
            <w:tcW w:w="432" w:type="dxa"/>
          </w:tcPr>
          <w:p w:rsidR="00001F84" w:rsidRPr="00001F84" w:rsidRDefault="00001F84" w:rsidP="00AE1BBC">
            <w:pPr>
              <w:rPr>
                <w:rFonts w:ascii="Calibri" w:hAnsi="Calibri" w:cs="Courier New"/>
                <w:lang w:val="de-CH"/>
              </w:rPr>
            </w:pPr>
            <w:r w:rsidRPr="00001F84">
              <w:rPr>
                <w:rFonts w:ascii="Calibri" w:hAnsi="Calibri" w:cs="Courier New"/>
                <w:lang w:val="de-CH"/>
              </w:rPr>
              <w:sym w:font="Wingdings" w:char="F0E0"/>
            </w:r>
          </w:p>
        </w:tc>
        <w:tc>
          <w:tcPr>
            <w:tcW w:w="3752" w:type="dxa"/>
          </w:tcPr>
          <w:p w:rsidR="00001F84" w:rsidRPr="00001F84" w:rsidRDefault="00001F84" w:rsidP="00AE1BBC">
            <w:pPr>
              <w:rPr>
                <w:rFonts w:ascii="Calibri" w:hAnsi="Calibri" w:cs="Courier New"/>
                <w:bCs/>
                <w:lang w:val="de-CH"/>
              </w:rPr>
            </w:pPr>
            <w:r w:rsidRPr="00001F84">
              <w:rPr>
                <w:rFonts w:ascii="Calibri" w:hAnsi="Calibri" w:cs="Courier New"/>
                <w:lang w:val="de-CH"/>
              </w:rPr>
              <w:t>Hangabtriebskraft, sie ist der Grund, weshalb die Kugel beschleunigt und den «Hang ab» rollt</w:t>
            </w:r>
          </w:p>
        </w:tc>
      </w:tr>
    </w:tbl>
    <w:p w:rsidR="006613F2" w:rsidRPr="006613F2" w:rsidRDefault="006613F2" w:rsidP="00001F84">
      <w:pPr>
        <w:rPr>
          <w:lang w:val="de-CH"/>
        </w:rPr>
      </w:pPr>
    </w:p>
    <w:sectPr w:rsidR="006613F2" w:rsidRPr="006613F2" w:rsidSect="007A583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F11266"/>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4004" w:allStyles="0" w:customStyles="0" w:latentStyles="1" w:stylesInUse="0" w:headingStyles="0" w:numberingStyles="0" w:tableStyles="0" w:directFormattingOnRuns="0" w:directFormattingOnParagraphs="0" w:directFormattingOnNumbering="0" w:directFormattingOnTables="0" w:clearFormatting="0" w:top3HeadingStyles="0" w:visibleStyles="1" w:alternateStyleNames="0"/>
  <w:styleLockTheme/>
  <w:styleLockQFSet/>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3F2"/>
    <w:rsid w:val="00001F84"/>
    <w:rsid w:val="000132C8"/>
    <w:rsid w:val="000E7EEC"/>
    <w:rsid w:val="001C39D0"/>
    <w:rsid w:val="001D65D4"/>
    <w:rsid w:val="002758AD"/>
    <w:rsid w:val="00282062"/>
    <w:rsid w:val="002855A2"/>
    <w:rsid w:val="002B0442"/>
    <w:rsid w:val="003805E9"/>
    <w:rsid w:val="00414F76"/>
    <w:rsid w:val="00463727"/>
    <w:rsid w:val="004836E6"/>
    <w:rsid w:val="004E03EE"/>
    <w:rsid w:val="0061334B"/>
    <w:rsid w:val="006613F2"/>
    <w:rsid w:val="00661A23"/>
    <w:rsid w:val="00674644"/>
    <w:rsid w:val="00683946"/>
    <w:rsid w:val="00755060"/>
    <w:rsid w:val="007A5833"/>
    <w:rsid w:val="00801746"/>
    <w:rsid w:val="00804E35"/>
    <w:rsid w:val="009670DD"/>
    <w:rsid w:val="009C1BB9"/>
    <w:rsid w:val="009E0B57"/>
    <w:rsid w:val="00A21B05"/>
    <w:rsid w:val="00A35A41"/>
    <w:rsid w:val="00AF1EF1"/>
    <w:rsid w:val="00B06B35"/>
    <w:rsid w:val="00B153C1"/>
    <w:rsid w:val="00B50DBC"/>
    <w:rsid w:val="00B54EB9"/>
    <w:rsid w:val="00C62FAB"/>
    <w:rsid w:val="00CC2D3A"/>
    <w:rsid w:val="00CF23F2"/>
    <w:rsid w:val="00CF3885"/>
    <w:rsid w:val="00D007E2"/>
    <w:rsid w:val="00DB6B62"/>
    <w:rsid w:val="00E0640E"/>
    <w:rsid w:val="00E344CE"/>
    <w:rsid w:val="00E529F1"/>
    <w:rsid w:val="00EB0330"/>
    <w:rsid w:val="00F36BF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F2B06"/>
  <w15:docId w15:val="{AE3AEB71-5B74-491F-AF19-AD3B09354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mbria" w:hAnsi="Calibri" w:cs="Times New Roman"/>
        <w:lang w:val="de-CH" w:eastAsia="de-CH"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01F84"/>
    <w:pPr>
      <w:spacing w:after="120"/>
    </w:pPr>
    <w:rPr>
      <w:rFonts w:ascii="Times New Roman" w:eastAsia="Times New Roman" w:hAnsi="Times New Roman"/>
      <w:noProof/>
      <w:sz w:val="22"/>
      <w:szCs w:val="24"/>
      <w:lang w:val="de-DE" w:eastAsia="de-DE"/>
    </w:rPr>
  </w:style>
  <w:style w:type="paragraph" w:styleId="berschrift1">
    <w:name w:val="heading 1"/>
    <w:basedOn w:val="Standard"/>
    <w:next w:val="Standard"/>
    <w:link w:val="berschrift1Zchn"/>
    <w:qFormat/>
    <w:rsid w:val="00B54EB9"/>
    <w:pPr>
      <w:keepNext/>
      <w:keepLines/>
      <w:numPr>
        <w:numId w:val="2"/>
      </w:numPr>
      <w:spacing w:before="300"/>
      <w:ind w:left="431" w:hanging="431"/>
      <w:outlineLvl w:val="0"/>
    </w:pPr>
    <w:rPr>
      <w:rFonts w:ascii="Calibri" w:hAnsi="Calibri"/>
      <w:b/>
      <w:bCs/>
      <w:color w:val="4F81BD"/>
      <w:sz w:val="28"/>
      <w:szCs w:val="28"/>
    </w:rPr>
  </w:style>
  <w:style w:type="paragraph" w:styleId="berschrift2">
    <w:name w:val="heading 2"/>
    <w:basedOn w:val="Standard"/>
    <w:next w:val="Standard"/>
    <w:link w:val="berschrift2Zchn"/>
    <w:uiPriority w:val="9"/>
    <w:qFormat/>
    <w:rsid w:val="000132C8"/>
    <w:pPr>
      <w:keepNext/>
      <w:numPr>
        <w:ilvl w:val="1"/>
        <w:numId w:val="2"/>
      </w:numPr>
      <w:spacing w:after="60"/>
      <w:ind w:left="578" w:hanging="578"/>
      <w:outlineLvl w:val="1"/>
    </w:pPr>
    <w:rPr>
      <w:rFonts w:ascii="Calibri" w:hAnsi="Calibri"/>
      <w:b/>
      <w:bCs/>
      <w:iCs/>
      <w:szCs w:val="28"/>
    </w:rPr>
  </w:style>
  <w:style w:type="paragraph" w:styleId="berschrift3">
    <w:name w:val="heading 3"/>
    <w:basedOn w:val="Standard"/>
    <w:next w:val="Standard"/>
    <w:link w:val="berschrift3Zchn"/>
    <w:semiHidden/>
    <w:qFormat/>
    <w:rsid w:val="006613F2"/>
    <w:pPr>
      <w:keepNext/>
      <w:numPr>
        <w:ilvl w:val="2"/>
        <w:numId w:val="2"/>
      </w:numPr>
      <w:spacing w:after="1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B54EB9"/>
    <w:rPr>
      <w:rFonts w:eastAsia="Times New Roman"/>
      <w:b/>
      <w:bCs/>
      <w:noProof/>
      <w:color w:val="4F81BD"/>
      <w:sz w:val="28"/>
      <w:szCs w:val="28"/>
      <w:lang w:val="de-DE" w:eastAsia="de-DE"/>
    </w:rPr>
  </w:style>
  <w:style w:type="paragraph" w:styleId="Dokumentstruktur">
    <w:name w:val="Document Map"/>
    <w:basedOn w:val="Standard"/>
    <w:link w:val="DokumentstrukturZchn"/>
    <w:uiPriority w:val="99"/>
    <w:semiHidden/>
    <w:unhideWhenUsed/>
    <w:rsid w:val="00EB0330"/>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EB0330"/>
    <w:rPr>
      <w:rFonts w:ascii="Tahoma" w:hAnsi="Tahoma" w:cs="Tahoma"/>
      <w:sz w:val="16"/>
      <w:szCs w:val="16"/>
    </w:rPr>
  </w:style>
  <w:style w:type="character" w:customStyle="1" w:styleId="berschrift3Zchn">
    <w:name w:val="Überschrift 3 Zchn"/>
    <w:basedOn w:val="Absatz-Standardschriftart"/>
    <w:link w:val="berschrift3"/>
    <w:semiHidden/>
    <w:rsid w:val="00CC2D3A"/>
    <w:rPr>
      <w:rFonts w:ascii="Arial" w:eastAsia="Times New Roman" w:hAnsi="Arial" w:cs="Arial"/>
      <w:b/>
      <w:bCs/>
      <w:noProof/>
      <w:sz w:val="26"/>
      <w:szCs w:val="26"/>
      <w:lang w:val="de-DE" w:eastAsia="de-DE"/>
    </w:rPr>
  </w:style>
  <w:style w:type="paragraph" w:styleId="Sprechblasentext">
    <w:name w:val="Balloon Text"/>
    <w:basedOn w:val="Standard"/>
    <w:link w:val="SprechblasentextZchn"/>
    <w:uiPriority w:val="99"/>
    <w:semiHidden/>
    <w:unhideWhenUsed/>
    <w:rsid w:val="006613F2"/>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613F2"/>
    <w:rPr>
      <w:rFonts w:ascii="Tahoma" w:eastAsia="Times New Roman" w:hAnsi="Tahoma" w:cs="Tahoma"/>
      <w:noProof/>
      <w:sz w:val="16"/>
      <w:szCs w:val="16"/>
      <w:lang w:val="de-DE" w:eastAsia="de-DE"/>
    </w:rPr>
  </w:style>
  <w:style w:type="paragraph" w:styleId="Titel">
    <w:name w:val="Title"/>
    <w:basedOn w:val="Standard"/>
    <w:next w:val="Standard"/>
    <w:link w:val="TitelZchn"/>
    <w:uiPriority w:val="10"/>
    <w:qFormat/>
    <w:rsid w:val="009E0B57"/>
    <w:pPr>
      <w:pBdr>
        <w:bottom w:val="single" w:sz="4" w:space="1" w:color="4F81BD"/>
      </w:pBdr>
      <w:spacing w:before="120" w:after="300"/>
      <w:outlineLvl w:val="0"/>
    </w:pPr>
    <w:rPr>
      <w:rFonts w:ascii="Calibri" w:hAnsi="Calibri"/>
      <w:b/>
      <w:bCs/>
      <w:color w:val="4F81BD"/>
      <w:kern w:val="28"/>
      <w:sz w:val="32"/>
      <w:szCs w:val="32"/>
    </w:rPr>
  </w:style>
  <w:style w:type="character" w:customStyle="1" w:styleId="TitelZchn">
    <w:name w:val="Titel Zchn"/>
    <w:basedOn w:val="Absatz-Standardschriftart"/>
    <w:link w:val="Titel"/>
    <w:uiPriority w:val="10"/>
    <w:rsid w:val="009E0B57"/>
    <w:rPr>
      <w:rFonts w:eastAsia="Times New Roman"/>
      <w:b/>
      <w:bCs/>
      <w:noProof/>
      <w:color w:val="4F81BD"/>
      <w:kern w:val="28"/>
      <w:sz w:val="32"/>
      <w:szCs w:val="32"/>
      <w:lang w:val="de-DE" w:eastAsia="de-DE"/>
    </w:rPr>
  </w:style>
  <w:style w:type="character" w:customStyle="1" w:styleId="berschrift2Zchn">
    <w:name w:val="Überschrift 2 Zchn"/>
    <w:basedOn w:val="Absatz-Standardschriftart"/>
    <w:link w:val="berschrift2"/>
    <w:uiPriority w:val="9"/>
    <w:rsid w:val="000132C8"/>
    <w:rPr>
      <w:rFonts w:eastAsia="Times New Roman"/>
      <w:b/>
      <w:bCs/>
      <w:iCs/>
      <w:noProof/>
      <w:sz w:val="22"/>
      <w:szCs w:val="28"/>
      <w:lang w:val="de-DE" w:eastAsia="de-DE"/>
    </w:rPr>
  </w:style>
  <w:style w:type="table" w:styleId="Tabellenraster">
    <w:name w:val="Table Grid"/>
    <w:basedOn w:val="NormaleTabelle"/>
    <w:uiPriority w:val="59"/>
    <w:rsid w:val="00001F8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341738">
      <w:bodyDiv w:val="1"/>
      <w:marLeft w:val="0"/>
      <w:marRight w:val="0"/>
      <w:marTop w:val="75"/>
      <w:marBottom w:val="150"/>
      <w:divBdr>
        <w:top w:val="none" w:sz="0" w:space="0" w:color="auto"/>
        <w:left w:val="none" w:sz="0" w:space="0" w:color="auto"/>
        <w:bottom w:val="none" w:sz="0" w:space="0" w:color="auto"/>
        <w:right w:val="none" w:sz="0" w:space="0" w:color="auto"/>
      </w:divBdr>
    </w:div>
    <w:div w:id="323431838">
      <w:bodyDiv w:val="1"/>
      <w:marLeft w:val="0"/>
      <w:marRight w:val="0"/>
      <w:marTop w:val="75"/>
      <w:marBottom w:val="150"/>
      <w:divBdr>
        <w:top w:val="none" w:sz="0" w:space="0" w:color="auto"/>
        <w:left w:val="none" w:sz="0" w:space="0" w:color="auto"/>
        <w:bottom w:val="none" w:sz="0" w:space="0" w:color="auto"/>
        <w:right w:val="none" w:sz="0" w:space="0" w:color="auto"/>
      </w:divBdr>
    </w:div>
    <w:div w:id="353532574">
      <w:bodyDiv w:val="1"/>
      <w:marLeft w:val="0"/>
      <w:marRight w:val="0"/>
      <w:marTop w:val="75"/>
      <w:marBottom w:val="150"/>
      <w:divBdr>
        <w:top w:val="none" w:sz="0" w:space="0" w:color="auto"/>
        <w:left w:val="none" w:sz="0" w:space="0" w:color="auto"/>
        <w:bottom w:val="none" w:sz="0" w:space="0" w:color="auto"/>
        <w:right w:val="none" w:sz="0" w:space="0" w:color="auto"/>
      </w:divBdr>
    </w:div>
    <w:div w:id="414129550">
      <w:bodyDiv w:val="1"/>
      <w:marLeft w:val="0"/>
      <w:marRight w:val="0"/>
      <w:marTop w:val="75"/>
      <w:marBottom w:val="150"/>
      <w:divBdr>
        <w:top w:val="none" w:sz="0" w:space="0" w:color="auto"/>
        <w:left w:val="none" w:sz="0" w:space="0" w:color="auto"/>
        <w:bottom w:val="none" w:sz="0" w:space="0" w:color="auto"/>
        <w:right w:val="none" w:sz="0" w:space="0" w:color="auto"/>
      </w:divBdr>
    </w:div>
    <w:div w:id="488327148">
      <w:bodyDiv w:val="1"/>
      <w:marLeft w:val="0"/>
      <w:marRight w:val="0"/>
      <w:marTop w:val="75"/>
      <w:marBottom w:val="150"/>
      <w:divBdr>
        <w:top w:val="none" w:sz="0" w:space="0" w:color="auto"/>
        <w:left w:val="none" w:sz="0" w:space="0" w:color="auto"/>
        <w:bottom w:val="none" w:sz="0" w:space="0" w:color="auto"/>
        <w:right w:val="none" w:sz="0" w:space="0" w:color="auto"/>
      </w:divBdr>
    </w:div>
    <w:div w:id="659652467">
      <w:bodyDiv w:val="1"/>
      <w:marLeft w:val="0"/>
      <w:marRight w:val="0"/>
      <w:marTop w:val="75"/>
      <w:marBottom w:val="150"/>
      <w:divBdr>
        <w:top w:val="none" w:sz="0" w:space="0" w:color="auto"/>
        <w:left w:val="none" w:sz="0" w:space="0" w:color="auto"/>
        <w:bottom w:val="none" w:sz="0" w:space="0" w:color="auto"/>
        <w:right w:val="none" w:sz="0" w:space="0" w:color="auto"/>
      </w:divBdr>
    </w:div>
    <w:div w:id="1130631866">
      <w:bodyDiv w:val="1"/>
      <w:marLeft w:val="0"/>
      <w:marRight w:val="0"/>
      <w:marTop w:val="75"/>
      <w:marBottom w:val="150"/>
      <w:divBdr>
        <w:top w:val="none" w:sz="0" w:space="0" w:color="auto"/>
        <w:left w:val="none" w:sz="0" w:space="0" w:color="auto"/>
        <w:bottom w:val="none" w:sz="0" w:space="0" w:color="auto"/>
        <w:right w:val="none" w:sz="0" w:space="0" w:color="auto"/>
      </w:divBdr>
    </w:div>
    <w:div w:id="1406799372">
      <w:bodyDiv w:val="1"/>
      <w:marLeft w:val="0"/>
      <w:marRight w:val="0"/>
      <w:marTop w:val="75"/>
      <w:marBottom w:val="150"/>
      <w:divBdr>
        <w:top w:val="none" w:sz="0" w:space="0" w:color="auto"/>
        <w:left w:val="none" w:sz="0" w:space="0" w:color="auto"/>
        <w:bottom w:val="none" w:sz="0" w:space="0" w:color="auto"/>
        <w:right w:val="none" w:sz="0" w:space="0" w:color="auto"/>
      </w:divBdr>
    </w:div>
    <w:div w:id="1568498004">
      <w:bodyDiv w:val="1"/>
      <w:marLeft w:val="0"/>
      <w:marRight w:val="0"/>
      <w:marTop w:val="75"/>
      <w:marBottom w:val="150"/>
      <w:divBdr>
        <w:top w:val="none" w:sz="0" w:space="0" w:color="auto"/>
        <w:left w:val="none" w:sz="0" w:space="0" w:color="auto"/>
        <w:bottom w:val="none" w:sz="0" w:space="0" w:color="auto"/>
        <w:right w:val="none" w:sz="0" w:space="0" w:color="auto"/>
      </w:divBdr>
    </w:div>
    <w:div w:id="2114395429">
      <w:bodyDiv w:val="1"/>
      <w:marLeft w:val="0"/>
      <w:marRight w:val="0"/>
      <w:marTop w:val="75"/>
      <w:marBottom w:val="15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302</Words>
  <Characters>1907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Physik</vt:lpstr>
    </vt:vector>
  </TitlesOfParts>
  <Company/>
  <LinksUpToDate>false</LinksUpToDate>
  <CharactersWithSpaces>2205</CharactersWithSpaces>
  <SharedDoc>false</SharedDoc>
  <HLinks>
    <vt:vector size="6" baseType="variant">
      <vt:variant>
        <vt:i4>4980819</vt:i4>
      </vt:variant>
      <vt:variant>
        <vt:i4>-1</vt:i4>
      </vt:variant>
      <vt:variant>
        <vt:i4>1027</vt:i4>
      </vt:variant>
      <vt:variant>
        <vt:i4>1</vt:i4>
      </vt:variant>
      <vt:variant>
        <vt:lpwstr>http://www.geocities.com/area51/corridor/6140/cth.jpg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Physik</dc:title>
  <dc:creator>H. Gächter</dc:creator>
  <cp:lastModifiedBy>Esther Wyss</cp:lastModifiedBy>
  <cp:revision>6</cp:revision>
  <dcterms:created xsi:type="dcterms:W3CDTF">2010-08-20T09:42:00Z</dcterms:created>
  <dcterms:modified xsi:type="dcterms:W3CDTF">2018-02-14T08:26:00Z</dcterms:modified>
  <cp:category>SIZ 322</cp:category>
</cp:coreProperties>
</file>